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1F5C9" w14:textId="0331EE1A" w:rsidR="00260ABD" w:rsidRDefault="00501099">
      <w:pPr>
        <w:jc w:val="center"/>
        <w:rPr>
          <w:rFonts w:ascii="Times New Roman" w:eastAsia="仿宋_GB2312" w:hAnsi="Times New Roman" w:cs="宋体"/>
          <w:b/>
          <w:bCs/>
          <w:sz w:val="44"/>
          <w:szCs w:val="40"/>
        </w:rPr>
      </w:pPr>
      <w:r>
        <w:rPr>
          <w:rFonts w:ascii="Times New Roman" w:eastAsia="仿宋_GB2312" w:hAnsi="Times New Roman" w:cs="宋体" w:hint="eastAsia"/>
          <w:b/>
          <w:bCs/>
          <w:sz w:val="44"/>
          <w:szCs w:val="40"/>
        </w:rPr>
        <w:t>附件</w:t>
      </w:r>
      <w:r w:rsidR="00C70E4D">
        <w:rPr>
          <w:rFonts w:ascii="Times New Roman" w:eastAsia="仿宋_GB2312" w:hAnsi="Times New Roman" w:cs="宋体"/>
          <w:b/>
          <w:bCs/>
          <w:sz w:val="44"/>
          <w:szCs w:val="40"/>
        </w:rPr>
        <w:t>1</w:t>
      </w:r>
      <w:r>
        <w:rPr>
          <w:rFonts w:ascii="Times New Roman" w:eastAsia="仿宋_GB2312" w:hAnsi="Times New Roman" w:cs="宋体" w:hint="eastAsia"/>
          <w:b/>
          <w:bCs/>
          <w:sz w:val="44"/>
          <w:szCs w:val="40"/>
        </w:rPr>
        <w:t>：</w:t>
      </w:r>
      <w:r w:rsidR="00707CBF">
        <w:rPr>
          <w:rFonts w:ascii="Times New Roman" w:eastAsia="仿宋_GB2312" w:hAnsi="Times New Roman" w:cs="宋体" w:hint="eastAsia"/>
          <w:b/>
          <w:bCs/>
          <w:sz w:val="44"/>
          <w:szCs w:val="40"/>
        </w:rPr>
        <w:t>询价</w:t>
      </w:r>
      <w:r w:rsidR="00356F14">
        <w:rPr>
          <w:rFonts w:ascii="Times New Roman" w:eastAsia="仿宋_GB2312" w:hAnsi="Times New Roman" w:cs="宋体" w:hint="eastAsia"/>
          <w:b/>
          <w:bCs/>
          <w:sz w:val="44"/>
          <w:szCs w:val="40"/>
        </w:rPr>
        <w:t>要求</w:t>
      </w:r>
    </w:p>
    <w:p w14:paraId="2D8805C8" w14:textId="1EE1F2AC" w:rsidR="00B442A4" w:rsidRPr="00B442A4" w:rsidRDefault="00B442A4" w:rsidP="00B442A4">
      <w:pPr>
        <w:pStyle w:val="aa"/>
        <w:numPr>
          <w:ilvl w:val="0"/>
          <w:numId w:val="2"/>
        </w:numPr>
        <w:ind w:firstLineChars="0"/>
        <w:jc w:val="left"/>
        <w:rPr>
          <w:rFonts w:ascii="Times New Roman" w:eastAsia="仿宋_GB2312" w:hAnsi="Times New Roman" w:cs="仿宋_GB2312"/>
          <w:bCs/>
          <w:sz w:val="32"/>
          <w:szCs w:val="24"/>
        </w:rPr>
      </w:pPr>
      <w:r w:rsidRPr="00C70E4D">
        <w:rPr>
          <w:rFonts w:ascii="Times New Roman" w:eastAsia="仿宋_GB2312" w:hAnsi="Times New Roman" w:cs="仿宋_GB2312" w:hint="eastAsia"/>
          <w:bCs/>
          <w:sz w:val="32"/>
          <w:szCs w:val="24"/>
        </w:rPr>
        <w:t>基本需求：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552"/>
        <w:gridCol w:w="708"/>
        <w:gridCol w:w="709"/>
        <w:gridCol w:w="4961"/>
      </w:tblGrid>
      <w:tr w:rsidR="00B442A4" w14:paraId="711C38BF" w14:textId="032863B8" w:rsidTr="00921EAC">
        <w:tc>
          <w:tcPr>
            <w:tcW w:w="709" w:type="dxa"/>
          </w:tcPr>
          <w:p w14:paraId="2F6DC500" w14:textId="77777777" w:rsidR="00B442A4" w:rsidRPr="00D45915" w:rsidRDefault="00B442A4" w:rsidP="003F5113">
            <w:pPr>
              <w:jc w:val="center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552" w:type="dxa"/>
          </w:tcPr>
          <w:p w14:paraId="212B5EA1" w14:textId="77777777" w:rsidR="00B442A4" w:rsidRPr="00D45915" w:rsidRDefault="00B442A4" w:rsidP="003F5113">
            <w:pPr>
              <w:jc w:val="center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设备名称</w:t>
            </w:r>
          </w:p>
        </w:tc>
        <w:tc>
          <w:tcPr>
            <w:tcW w:w="708" w:type="dxa"/>
          </w:tcPr>
          <w:p w14:paraId="17DA00DC" w14:textId="77777777" w:rsidR="00B442A4" w:rsidRPr="00D45915" w:rsidRDefault="00B442A4" w:rsidP="003F5113">
            <w:pPr>
              <w:jc w:val="center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709" w:type="dxa"/>
          </w:tcPr>
          <w:p w14:paraId="215FBE82" w14:textId="77777777" w:rsidR="00B442A4" w:rsidRPr="00D45915" w:rsidRDefault="00B442A4" w:rsidP="003F5113">
            <w:pPr>
              <w:jc w:val="center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4961" w:type="dxa"/>
          </w:tcPr>
          <w:p w14:paraId="3F863C1F" w14:textId="3DF09362" w:rsidR="00B442A4" w:rsidRPr="00D45915" w:rsidRDefault="00127ABB" w:rsidP="003F51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基本需求</w:t>
            </w:r>
          </w:p>
        </w:tc>
      </w:tr>
      <w:tr w:rsidR="00B442A4" w14:paraId="17170C99" w14:textId="1BBD4689" w:rsidTr="009817A4">
        <w:tc>
          <w:tcPr>
            <w:tcW w:w="709" w:type="dxa"/>
            <w:vAlign w:val="center"/>
          </w:tcPr>
          <w:p w14:paraId="62B9E814" w14:textId="77777777" w:rsidR="00B442A4" w:rsidRPr="00D45915" w:rsidRDefault="00B442A4" w:rsidP="003F5113">
            <w:pPr>
              <w:jc w:val="center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1109284D" w14:textId="77777777" w:rsidR="00B442A4" w:rsidRPr="00D45915" w:rsidRDefault="00B442A4" w:rsidP="003F5113">
            <w:pPr>
              <w:jc w:val="center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雪花制冰机</w:t>
            </w:r>
          </w:p>
        </w:tc>
        <w:tc>
          <w:tcPr>
            <w:tcW w:w="708" w:type="dxa"/>
            <w:vAlign w:val="center"/>
          </w:tcPr>
          <w:p w14:paraId="275BCE11" w14:textId="77777777" w:rsidR="00B442A4" w:rsidRPr="00D45915" w:rsidRDefault="00B442A4" w:rsidP="003F5113">
            <w:pPr>
              <w:jc w:val="center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07FD2F95" w14:textId="77777777" w:rsidR="00B442A4" w:rsidRPr="00D45915" w:rsidRDefault="00B442A4" w:rsidP="003F5113">
            <w:pPr>
              <w:jc w:val="center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4961" w:type="dxa"/>
          </w:tcPr>
          <w:p w14:paraId="4747B502" w14:textId="5D1F3745" w:rsidR="00B442A4" w:rsidRPr="00D45915" w:rsidRDefault="00127ABB" w:rsidP="003F5113">
            <w:pPr>
              <w:jc w:val="center"/>
              <w:rPr>
                <w:sz w:val="24"/>
                <w:szCs w:val="24"/>
              </w:rPr>
            </w:pPr>
            <w:r w:rsidRPr="00127ABB">
              <w:rPr>
                <w:rFonts w:hint="eastAsia"/>
                <w:sz w:val="24"/>
                <w:szCs w:val="24"/>
              </w:rPr>
              <w:t>用于实验室样品制备、生物样本保存等场景，可自动制冰、储冰，能产出大小均匀的雪花状冰。设备具备自动清洗、缺水报警、冰满停机功能，</w:t>
            </w:r>
            <w:r w:rsidRPr="00127ABB">
              <w:rPr>
                <w:rFonts w:hint="eastAsia"/>
                <w:sz w:val="24"/>
                <w:szCs w:val="24"/>
              </w:rPr>
              <w:t>LCD</w:t>
            </w:r>
            <w:r w:rsidRPr="00127ABB">
              <w:rPr>
                <w:rFonts w:hint="eastAsia"/>
                <w:sz w:val="24"/>
                <w:szCs w:val="24"/>
              </w:rPr>
              <w:t>屏可显示运行状态；制</w:t>
            </w:r>
            <w:proofErr w:type="gramStart"/>
            <w:r w:rsidRPr="00127ABB">
              <w:rPr>
                <w:rFonts w:hint="eastAsia"/>
                <w:sz w:val="24"/>
                <w:szCs w:val="24"/>
              </w:rPr>
              <w:t>冰速度</w:t>
            </w:r>
            <w:proofErr w:type="gramEnd"/>
            <w:r w:rsidRPr="00127ABB">
              <w:rPr>
                <w:rFonts w:hint="eastAsia"/>
                <w:sz w:val="24"/>
                <w:szCs w:val="24"/>
              </w:rPr>
              <w:t>快，储冰容量充足，冰温稳定；具备良好的保温、降噪效果，适配</w:t>
            </w:r>
            <w:r w:rsidRPr="00127ABB">
              <w:rPr>
                <w:rFonts w:hint="eastAsia"/>
                <w:sz w:val="24"/>
                <w:szCs w:val="24"/>
              </w:rPr>
              <w:t>AC220V/240V</w:t>
            </w:r>
            <w:r w:rsidRPr="00127ABB">
              <w:rPr>
                <w:rFonts w:hint="eastAsia"/>
                <w:sz w:val="24"/>
                <w:szCs w:val="24"/>
              </w:rPr>
              <w:t>电源，运行功率越低越好，满足实验室使用的安全与便捷要求。</w:t>
            </w:r>
          </w:p>
        </w:tc>
      </w:tr>
      <w:tr w:rsidR="00B442A4" w14:paraId="42F08AFF" w14:textId="24F7F342" w:rsidTr="009817A4">
        <w:tc>
          <w:tcPr>
            <w:tcW w:w="709" w:type="dxa"/>
            <w:vAlign w:val="center"/>
          </w:tcPr>
          <w:p w14:paraId="6A4AF62A" w14:textId="77777777" w:rsidR="00B442A4" w:rsidRPr="00D45915" w:rsidRDefault="00B442A4" w:rsidP="003F5113">
            <w:pPr>
              <w:jc w:val="center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14:paraId="58D28605" w14:textId="77777777" w:rsidR="00B442A4" w:rsidRPr="00D45915" w:rsidRDefault="00B442A4" w:rsidP="003F5113">
            <w:pPr>
              <w:jc w:val="center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小动物安乐死箱</w:t>
            </w:r>
          </w:p>
        </w:tc>
        <w:tc>
          <w:tcPr>
            <w:tcW w:w="708" w:type="dxa"/>
            <w:vAlign w:val="center"/>
          </w:tcPr>
          <w:p w14:paraId="1F6C42B6" w14:textId="77777777" w:rsidR="00B442A4" w:rsidRPr="00D45915" w:rsidRDefault="00B442A4" w:rsidP="003F5113">
            <w:pPr>
              <w:jc w:val="center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1748123E" w14:textId="77777777" w:rsidR="00B442A4" w:rsidRPr="00D45915" w:rsidRDefault="00B442A4" w:rsidP="003F5113">
            <w:pPr>
              <w:jc w:val="center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4961" w:type="dxa"/>
          </w:tcPr>
          <w:p w14:paraId="573BE32C" w14:textId="3CE89557" w:rsidR="00B442A4" w:rsidRPr="00D45915" w:rsidRDefault="00990CB6" w:rsidP="003F5113">
            <w:pPr>
              <w:jc w:val="center"/>
              <w:rPr>
                <w:sz w:val="24"/>
                <w:szCs w:val="24"/>
              </w:rPr>
            </w:pPr>
            <w:r w:rsidRPr="00990CB6">
              <w:rPr>
                <w:rFonts w:hint="eastAsia"/>
                <w:sz w:val="24"/>
                <w:szCs w:val="24"/>
              </w:rPr>
              <w:t>用于动物实验中的人道主义处死，操作简便，可精准控制通气、维持及废气回收时间（</w:t>
            </w:r>
            <w:r w:rsidRPr="00990CB6">
              <w:rPr>
                <w:rFonts w:hint="eastAsia"/>
                <w:sz w:val="24"/>
                <w:szCs w:val="24"/>
              </w:rPr>
              <w:t>1~100</w:t>
            </w:r>
            <w:r w:rsidRPr="00990CB6">
              <w:rPr>
                <w:rFonts w:hint="eastAsia"/>
                <w:sz w:val="24"/>
                <w:szCs w:val="24"/>
              </w:rPr>
              <w:t>分钟可调），并能够调节通气量，界面实时显示运行状态与剩余时间，确保实验安全合</w:t>
            </w:r>
            <w:proofErr w:type="gramStart"/>
            <w:r w:rsidRPr="00990CB6">
              <w:rPr>
                <w:rFonts w:hint="eastAsia"/>
                <w:sz w:val="24"/>
                <w:szCs w:val="24"/>
              </w:rPr>
              <w:t>规</w:t>
            </w:r>
            <w:proofErr w:type="gramEnd"/>
            <w:r w:rsidRPr="00990CB6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B442A4" w14:paraId="39E45143" w14:textId="2F86F1AB" w:rsidTr="009817A4">
        <w:tc>
          <w:tcPr>
            <w:tcW w:w="709" w:type="dxa"/>
            <w:vAlign w:val="center"/>
          </w:tcPr>
          <w:p w14:paraId="21113480" w14:textId="77777777" w:rsidR="00B442A4" w:rsidRPr="00D45915" w:rsidRDefault="00B442A4" w:rsidP="003F5113">
            <w:pPr>
              <w:jc w:val="center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14:paraId="2C17E080" w14:textId="77777777" w:rsidR="00B442A4" w:rsidRPr="00D45915" w:rsidRDefault="00B442A4" w:rsidP="003F5113">
            <w:pPr>
              <w:jc w:val="center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小动物麻醉机</w:t>
            </w:r>
          </w:p>
        </w:tc>
        <w:tc>
          <w:tcPr>
            <w:tcW w:w="708" w:type="dxa"/>
            <w:vAlign w:val="center"/>
          </w:tcPr>
          <w:p w14:paraId="2B0C6BB6" w14:textId="77777777" w:rsidR="00B442A4" w:rsidRPr="00D45915" w:rsidRDefault="00B442A4" w:rsidP="003F5113">
            <w:pPr>
              <w:jc w:val="center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168CFD76" w14:textId="77777777" w:rsidR="00B442A4" w:rsidRPr="00D45915" w:rsidRDefault="00B442A4" w:rsidP="003F5113">
            <w:pPr>
              <w:jc w:val="center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4961" w:type="dxa"/>
          </w:tcPr>
          <w:p w14:paraId="66F1E910" w14:textId="0A4FF1AE" w:rsidR="00B442A4" w:rsidRPr="00D45915" w:rsidRDefault="008D00A8" w:rsidP="003F5113">
            <w:pPr>
              <w:jc w:val="center"/>
              <w:rPr>
                <w:sz w:val="24"/>
                <w:szCs w:val="24"/>
              </w:rPr>
            </w:pPr>
            <w:r w:rsidRPr="008D00A8">
              <w:rPr>
                <w:rFonts w:hint="eastAsia"/>
                <w:sz w:val="24"/>
                <w:szCs w:val="24"/>
              </w:rPr>
              <w:t>用于大、小鼠、兔、猫等多种实验动物的麻醉诱导与维持，需采用标准的开放式呼吸回路设计，可减少死腔。蒸发器输出压力波动范围≤±</w:t>
            </w:r>
            <w:r w:rsidRPr="008D00A8">
              <w:rPr>
                <w:rFonts w:hint="eastAsia"/>
                <w:sz w:val="24"/>
                <w:szCs w:val="24"/>
              </w:rPr>
              <w:t>2.5kPa</w:t>
            </w:r>
            <w:r w:rsidRPr="008D00A8">
              <w:rPr>
                <w:rFonts w:hint="eastAsia"/>
                <w:sz w:val="24"/>
                <w:szCs w:val="24"/>
              </w:rPr>
              <w:t>，蒸发器容量不小于</w:t>
            </w:r>
            <w:r w:rsidRPr="008D00A8">
              <w:rPr>
                <w:rFonts w:hint="eastAsia"/>
                <w:sz w:val="24"/>
                <w:szCs w:val="24"/>
              </w:rPr>
              <w:t>120ml</w:t>
            </w:r>
            <w:r w:rsidRPr="008D00A8">
              <w:rPr>
                <w:rFonts w:hint="eastAsia"/>
                <w:sz w:val="24"/>
                <w:szCs w:val="24"/>
              </w:rPr>
              <w:t>，带流量和温度自动补偿功能。设备配备独立的诱导盒和隔离开关，支持同时开展多组实验；具备快速充氧开关，可实现</w:t>
            </w:r>
            <w:r w:rsidRPr="008D00A8">
              <w:rPr>
                <w:rFonts w:hint="eastAsia"/>
                <w:sz w:val="24"/>
                <w:szCs w:val="24"/>
              </w:rPr>
              <w:t>10L/min</w:t>
            </w:r>
            <w:r w:rsidRPr="008D00A8">
              <w:rPr>
                <w:rFonts w:hint="eastAsia"/>
                <w:sz w:val="24"/>
                <w:szCs w:val="24"/>
              </w:rPr>
              <w:t>的高速充氧；能连接氧气钢瓶、制氧机、空气泵等多种气源。蒸发器采用金属全封闭机制，输出浓度稳定，不受流量、温度和压力变化影响；浓度调节范围为</w:t>
            </w:r>
            <w:r w:rsidRPr="008D00A8">
              <w:rPr>
                <w:rFonts w:hint="eastAsia"/>
                <w:sz w:val="24"/>
                <w:szCs w:val="24"/>
              </w:rPr>
              <w:t>0~5%</w:t>
            </w:r>
            <w:r w:rsidRPr="008D00A8">
              <w:rPr>
                <w:rFonts w:hint="eastAsia"/>
                <w:sz w:val="24"/>
                <w:szCs w:val="24"/>
              </w:rPr>
              <w:t>（七氟烷：</w:t>
            </w:r>
            <w:r w:rsidRPr="008D00A8">
              <w:rPr>
                <w:rFonts w:hint="eastAsia"/>
                <w:sz w:val="24"/>
                <w:szCs w:val="24"/>
              </w:rPr>
              <w:t>0~8%</w:t>
            </w:r>
            <w:r w:rsidRPr="008D00A8">
              <w:rPr>
                <w:rFonts w:hint="eastAsia"/>
                <w:sz w:val="24"/>
                <w:szCs w:val="24"/>
              </w:rPr>
              <w:t>），输出精度高，可满足不同实验的麻醉需求。</w:t>
            </w:r>
          </w:p>
        </w:tc>
      </w:tr>
      <w:tr w:rsidR="00B442A4" w14:paraId="0268FB16" w14:textId="6986F0A3" w:rsidTr="009817A4">
        <w:tc>
          <w:tcPr>
            <w:tcW w:w="709" w:type="dxa"/>
            <w:vAlign w:val="center"/>
          </w:tcPr>
          <w:p w14:paraId="070E566D" w14:textId="77777777" w:rsidR="00B442A4" w:rsidRPr="00D45915" w:rsidRDefault="00B442A4" w:rsidP="003F5113">
            <w:pPr>
              <w:jc w:val="center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4C165A54" w14:textId="77777777" w:rsidR="00B442A4" w:rsidRPr="00D45915" w:rsidRDefault="00B442A4" w:rsidP="003F5113">
            <w:pPr>
              <w:jc w:val="center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复合转子离心机</w:t>
            </w:r>
          </w:p>
        </w:tc>
        <w:tc>
          <w:tcPr>
            <w:tcW w:w="708" w:type="dxa"/>
            <w:vAlign w:val="center"/>
          </w:tcPr>
          <w:p w14:paraId="10943457" w14:textId="77777777" w:rsidR="00B442A4" w:rsidRPr="00D45915" w:rsidRDefault="00B442A4" w:rsidP="003F5113">
            <w:pPr>
              <w:jc w:val="center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1</w:t>
            </w:r>
            <w:r w:rsidRPr="00D45915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14:paraId="20A8AFB2" w14:textId="77777777" w:rsidR="00B442A4" w:rsidRPr="00D45915" w:rsidRDefault="00B442A4" w:rsidP="003F5113">
            <w:pPr>
              <w:jc w:val="center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4961" w:type="dxa"/>
          </w:tcPr>
          <w:p w14:paraId="78CA97A5" w14:textId="4236F078" w:rsidR="00B442A4" w:rsidRPr="00D45915" w:rsidRDefault="00E078A5" w:rsidP="00E078A5">
            <w:pPr>
              <w:tabs>
                <w:tab w:val="left" w:pos="1425"/>
              </w:tabs>
              <w:rPr>
                <w:sz w:val="24"/>
                <w:szCs w:val="24"/>
              </w:rPr>
            </w:pPr>
            <w:r w:rsidRPr="00E078A5">
              <w:rPr>
                <w:rFonts w:hint="eastAsia"/>
                <w:sz w:val="24"/>
                <w:szCs w:val="24"/>
              </w:rPr>
              <w:t>用于学院科研及教学实验，可适配多种离心管</w:t>
            </w:r>
            <w:r w:rsidRPr="00E078A5">
              <w:rPr>
                <w:rFonts w:hint="eastAsia"/>
                <w:sz w:val="24"/>
                <w:szCs w:val="24"/>
              </w:rPr>
              <w:t>/</w:t>
            </w:r>
            <w:r w:rsidRPr="00E078A5">
              <w:rPr>
                <w:rFonts w:hint="eastAsia"/>
                <w:sz w:val="24"/>
                <w:szCs w:val="24"/>
              </w:rPr>
              <w:t>排管，具备</w:t>
            </w:r>
            <w:r w:rsidRPr="00E078A5">
              <w:rPr>
                <w:rFonts w:hint="eastAsia"/>
                <w:sz w:val="24"/>
                <w:szCs w:val="24"/>
              </w:rPr>
              <w:t>4000rpm</w:t>
            </w:r>
            <w:r w:rsidRPr="00E078A5">
              <w:rPr>
                <w:rFonts w:hint="eastAsia"/>
                <w:sz w:val="24"/>
                <w:szCs w:val="24"/>
              </w:rPr>
              <w:t>、</w:t>
            </w:r>
            <w:r w:rsidRPr="00E078A5">
              <w:rPr>
                <w:rFonts w:hint="eastAsia"/>
                <w:sz w:val="24"/>
                <w:szCs w:val="24"/>
              </w:rPr>
              <w:t>6000rpm</w:t>
            </w:r>
            <w:r w:rsidRPr="00E078A5">
              <w:rPr>
                <w:rFonts w:hint="eastAsia"/>
                <w:sz w:val="24"/>
                <w:szCs w:val="24"/>
              </w:rPr>
              <w:t>、</w:t>
            </w:r>
            <w:r w:rsidRPr="00E078A5">
              <w:rPr>
                <w:rFonts w:hint="eastAsia"/>
                <w:sz w:val="24"/>
                <w:szCs w:val="24"/>
              </w:rPr>
              <w:t>7000rpm</w:t>
            </w:r>
            <w:r w:rsidRPr="00E078A5">
              <w:rPr>
                <w:rFonts w:hint="eastAsia"/>
                <w:sz w:val="24"/>
                <w:szCs w:val="24"/>
              </w:rPr>
              <w:t>至少三档转速及对应离心力，定时范围</w:t>
            </w:r>
            <w:r w:rsidRPr="00E078A5">
              <w:rPr>
                <w:rFonts w:hint="eastAsia"/>
                <w:sz w:val="24"/>
                <w:szCs w:val="24"/>
              </w:rPr>
              <w:t>1s~99min59s</w:t>
            </w:r>
            <w:r w:rsidRPr="00E078A5">
              <w:rPr>
                <w:rFonts w:hint="eastAsia"/>
                <w:sz w:val="24"/>
                <w:szCs w:val="24"/>
              </w:rPr>
              <w:t>，工作噪声越小越好，外形尺寸越小越好，重量越轻越好，适配</w:t>
            </w:r>
            <w:r w:rsidRPr="00E078A5">
              <w:rPr>
                <w:rFonts w:hint="eastAsia"/>
                <w:sz w:val="24"/>
                <w:szCs w:val="24"/>
              </w:rPr>
              <w:t>AC 220V/110V 50/60Hz</w:t>
            </w:r>
            <w:r w:rsidRPr="00E078A5">
              <w:rPr>
                <w:rFonts w:hint="eastAsia"/>
                <w:sz w:val="24"/>
                <w:szCs w:val="24"/>
              </w:rPr>
              <w:t>电源，操作便捷，便于移动使用。</w:t>
            </w:r>
          </w:p>
        </w:tc>
      </w:tr>
      <w:tr w:rsidR="00B442A4" w14:paraId="4A570DB8" w14:textId="0F288D81" w:rsidTr="009817A4">
        <w:tc>
          <w:tcPr>
            <w:tcW w:w="709" w:type="dxa"/>
            <w:vAlign w:val="center"/>
          </w:tcPr>
          <w:p w14:paraId="1075300B" w14:textId="77777777" w:rsidR="00B442A4" w:rsidRPr="00D45915" w:rsidRDefault="00B442A4" w:rsidP="003F5113">
            <w:pPr>
              <w:jc w:val="center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14:paraId="7AC0E08C" w14:textId="77777777" w:rsidR="00B442A4" w:rsidRPr="00D45915" w:rsidRDefault="00B442A4" w:rsidP="003F5113">
            <w:pPr>
              <w:jc w:val="center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百分之一天平</w:t>
            </w:r>
          </w:p>
        </w:tc>
        <w:tc>
          <w:tcPr>
            <w:tcW w:w="708" w:type="dxa"/>
            <w:vAlign w:val="center"/>
          </w:tcPr>
          <w:p w14:paraId="547367CC" w14:textId="77777777" w:rsidR="00B442A4" w:rsidRPr="00D45915" w:rsidRDefault="00B442A4" w:rsidP="003F5113">
            <w:pPr>
              <w:jc w:val="center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6A61F092" w14:textId="77777777" w:rsidR="00B442A4" w:rsidRPr="00D45915" w:rsidRDefault="00B442A4" w:rsidP="003F5113">
            <w:pPr>
              <w:jc w:val="center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套</w:t>
            </w:r>
          </w:p>
        </w:tc>
        <w:tc>
          <w:tcPr>
            <w:tcW w:w="4961" w:type="dxa"/>
          </w:tcPr>
          <w:p w14:paraId="21C94B62" w14:textId="66193A60" w:rsidR="00B442A4" w:rsidRPr="00D45915" w:rsidRDefault="00774386" w:rsidP="003F5113">
            <w:pPr>
              <w:jc w:val="center"/>
              <w:rPr>
                <w:sz w:val="24"/>
                <w:szCs w:val="24"/>
              </w:rPr>
            </w:pPr>
            <w:r w:rsidRPr="00774386">
              <w:rPr>
                <w:rFonts w:hint="eastAsia"/>
                <w:sz w:val="24"/>
                <w:szCs w:val="24"/>
              </w:rPr>
              <w:t>用于实验室样品称量，最大称量</w:t>
            </w:r>
            <w:r w:rsidRPr="00774386">
              <w:rPr>
                <w:rFonts w:hint="eastAsia"/>
                <w:sz w:val="24"/>
                <w:szCs w:val="24"/>
              </w:rPr>
              <w:t>510g</w:t>
            </w:r>
            <w:r w:rsidRPr="00774386">
              <w:rPr>
                <w:rFonts w:hint="eastAsia"/>
                <w:sz w:val="24"/>
                <w:szCs w:val="24"/>
              </w:rPr>
              <w:t>，可读性</w:t>
            </w:r>
            <w:r w:rsidRPr="00774386">
              <w:rPr>
                <w:rFonts w:hint="eastAsia"/>
                <w:sz w:val="24"/>
                <w:szCs w:val="24"/>
              </w:rPr>
              <w:t>0.1mg</w:t>
            </w:r>
            <w:r w:rsidRPr="00774386">
              <w:rPr>
                <w:rFonts w:hint="eastAsia"/>
                <w:sz w:val="24"/>
                <w:szCs w:val="24"/>
              </w:rPr>
              <w:t>，具备内部校准功能，可自动修正环境因素对称量的影响。设备采用</w:t>
            </w:r>
            <w:r w:rsidRPr="00774386">
              <w:rPr>
                <w:rFonts w:hint="eastAsia"/>
                <w:sz w:val="24"/>
                <w:szCs w:val="24"/>
              </w:rPr>
              <w:t>LCD</w:t>
            </w:r>
            <w:r w:rsidRPr="00774386">
              <w:rPr>
                <w:rFonts w:hint="eastAsia"/>
                <w:sz w:val="24"/>
                <w:szCs w:val="24"/>
              </w:rPr>
              <w:t>显示，支持多种称量单位切换，具备计数、百分比、密度测定等功能，操作便捷、数据精准，可满足高精度样品分析与检测需求。</w:t>
            </w:r>
          </w:p>
        </w:tc>
      </w:tr>
      <w:tr w:rsidR="00B442A4" w14:paraId="4BFE2ACD" w14:textId="425DA6F3" w:rsidTr="009817A4">
        <w:tc>
          <w:tcPr>
            <w:tcW w:w="709" w:type="dxa"/>
            <w:vAlign w:val="center"/>
          </w:tcPr>
          <w:p w14:paraId="08B62F47" w14:textId="77777777" w:rsidR="00B442A4" w:rsidRPr="00D45915" w:rsidRDefault="00B442A4" w:rsidP="003F5113">
            <w:pPr>
              <w:jc w:val="center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14:paraId="50406BB1" w14:textId="77777777" w:rsidR="00B442A4" w:rsidRPr="00D45915" w:rsidRDefault="00B442A4" w:rsidP="003F5113">
            <w:pPr>
              <w:jc w:val="center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小动物呼吸机</w:t>
            </w:r>
          </w:p>
        </w:tc>
        <w:tc>
          <w:tcPr>
            <w:tcW w:w="708" w:type="dxa"/>
            <w:vAlign w:val="center"/>
          </w:tcPr>
          <w:p w14:paraId="52704848" w14:textId="77777777" w:rsidR="00B442A4" w:rsidRPr="00D45915" w:rsidRDefault="00B442A4" w:rsidP="003F5113">
            <w:pPr>
              <w:jc w:val="center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891C9F9" w14:textId="77777777" w:rsidR="00B442A4" w:rsidRPr="00D45915" w:rsidRDefault="00B442A4" w:rsidP="003F5113">
            <w:pPr>
              <w:jc w:val="center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4961" w:type="dxa"/>
          </w:tcPr>
          <w:p w14:paraId="1DDA8289" w14:textId="24FD189C" w:rsidR="00B442A4" w:rsidRPr="00D45915" w:rsidRDefault="0048634A" w:rsidP="003F5113">
            <w:pPr>
              <w:jc w:val="center"/>
              <w:rPr>
                <w:sz w:val="24"/>
                <w:szCs w:val="24"/>
              </w:rPr>
            </w:pPr>
            <w:r w:rsidRPr="0048634A">
              <w:rPr>
                <w:rFonts w:hint="eastAsia"/>
                <w:sz w:val="24"/>
                <w:szCs w:val="24"/>
              </w:rPr>
              <w:t>用于大鼠、小鼠、兔等</w:t>
            </w:r>
            <w:r w:rsidRPr="0048634A">
              <w:rPr>
                <w:rFonts w:hint="eastAsia"/>
                <w:sz w:val="24"/>
                <w:szCs w:val="24"/>
              </w:rPr>
              <w:t>10g~10kg</w:t>
            </w:r>
            <w:r w:rsidRPr="0048634A">
              <w:rPr>
                <w:rFonts w:hint="eastAsia"/>
                <w:sz w:val="24"/>
                <w:szCs w:val="24"/>
              </w:rPr>
              <w:t>实验动物的呼吸支持与麻醉控制，提供调压正压通气（</w:t>
            </w:r>
            <w:r w:rsidRPr="0048634A">
              <w:rPr>
                <w:rFonts w:hint="eastAsia"/>
                <w:sz w:val="24"/>
                <w:szCs w:val="24"/>
              </w:rPr>
              <w:t>PPV</w:t>
            </w:r>
            <w:r w:rsidRPr="0048634A">
              <w:rPr>
                <w:rFonts w:hint="eastAsia"/>
                <w:sz w:val="24"/>
                <w:szCs w:val="24"/>
              </w:rPr>
              <w:t>）、控制</w:t>
            </w:r>
            <w:r w:rsidRPr="0048634A">
              <w:rPr>
                <w:rFonts w:hint="eastAsia"/>
                <w:sz w:val="24"/>
                <w:szCs w:val="24"/>
              </w:rPr>
              <w:t>VCV</w:t>
            </w:r>
            <w:proofErr w:type="gramStart"/>
            <w:r w:rsidRPr="0048634A">
              <w:rPr>
                <w:rFonts w:hint="eastAsia"/>
                <w:sz w:val="24"/>
                <w:szCs w:val="24"/>
              </w:rPr>
              <w:t>和压控</w:t>
            </w:r>
            <w:proofErr w:type="gramEnd"/>
            <w:r w:rsidRPr="0048634A">
              <w:rPr>
                <w:rFonts w:hint="eastAsia"/>
                <w:sz w:val="24"/>
                <w:szCs w:val="24"/>
              </w:rPr>
              <w:t>PCV</w:t>
            </w:r>
            <w:r w:rsidRPr="0048634A">
              <w:rPr>
                <w:rFonts w:hint="eastAsia"/>
                <w:sz w:val="24"/>
                <w:szCs w:val="24"/>
              </w:rPr>
              <w:t>两种模式，可存储至少</w:t>
            </w:r>
            <w:r w:rsidRPr="0048634A">
              <w:rPr>
                <w:rFonts w:hint="eastAsia"/>
                <w:sz w:val="24"/>
                <w:szCs w:val="24"/>
              </w:rPr>
              <w:t>10</w:t>
            </w:r>
            <w:r w:rsidRPr="0048634A">
              <w:rPr>
                <w:rFonts w:hint="eastAsia"/>
                <w:sz w:val="24"/>
                <w:szCs w:val="24"/>
              </w:rPr>
              <w:t>组不同呼吸参数。设备支持呼吸频率</w:t>
            </w:r>
            <w:r w:rsidRPr="0048634A">
              <w:rPr>
                <w:rFonts w:hint="eastAsia"/>
                <w:sz w:val="24"/>
                <w:szCs w:val="24"/>
              </w:rPr>
              <w:t>10~300</w:t>
            </w:r>
            <w:r w:rsidRPr="0048634A">
              <w:rPr>
                <w:rFonts w:hint="eastAsia"/>
                <w:sz w:val="24"/>
                <w:szCs w:val="24"/>
              </w:rPr>
              <w:t>次</w:t>
            </w:r>
            <w:r w:rsidRPr="0048634A">
              <w:rPr>
                <w:rFonts w:hint="eastAsia"/>
                <w:sz w:val="24"/>
                <w:szCs w:val="24"/>
              </w:rPr>
              <w:t>/</w:t>
            </w:r>
            <w:r w:rsidRPr="0048634A">
              <w:rPr>
                <w:rFonts w:hint="eastAsia"/>
                <w:sz w:val="24"/>
                <w:szCs w:val="24"/>
              </w:rPr>
              <w:t>分钟、潮气量</w:t>
            </w:r>
            <w:r w:rsidRPr="0048634A">
              <w:rPr>
                <w:rFonts w:hint="eastAsia"/>
                <w:sz w:val="24"/>
                <w:szCs w:val="24"/>
              </w:rPr>
              <w:t>0~200ml</w:t>
            </w:r>
            <w:r w:rsidRPr="0048634A">
              <w:rPr>
                <w:rFonts w:hint="eastAsia"/>
                <w:sz w:val="24"/>
                <w:szCs w:val="24"/>
              </w:rPr>
              <w:t>可调，</w:t>
            </w:r>
            <w:r w:rsidRPr="0048634A">
              <w:rPr>
                <w:rFonts w:hint="eastAsia"/>
                <w:sz w:val="24"/>
                <w:szCs w:val="24"/>
              </w:rPr>
              <w:lastRenderedPageBreak/>
              <w:t>具备高清触摸屏；可一键输入动物体重自动计算潮气量，支持多种呼吸模式与气源适配，适用于不同种类动物实验。输入电源</w:t>
            </w:r>
            <w:r w:rsidRPr="0048634A">
              <w:rPr>
                <w:rFonts w:hint="eastAsia"/>
                <w:sz w:val="24"/>
                <w:szCs w:val="24"/>
              </w:rPr>
              <w:t>100~240V</w:t>
            </w:r>
            <w:r w:rsidRPr="0048634A">
              <w:rPr>
                <w:rFonts w:hint="eastAsia"/>
                <w:sz w:val="24"/>
                <w:szCs w:val="24"/>
              </w:rPr>
              <w:t>，运行稳定安全，满足科研实验的呼吸支持需求。</w:t>
            </w:r>
          </w:p>
        </w:tc>
      </w:tr>
      <w:tr w:rsidR="00B442A4" w14:paraId="4A6049DE" w14:textId="62CE7578" w:rsidTr="009817A4">
        <w:tc>
          <w:tcPr>
            <w:tcW w:w="709" w:type="dxa"/>
            <w:vAlign w:val="center"/>
          </w:tcPr>
          <w:p w14:paraId="70BCD00A" w14:textId="77777777" w:rsidR="00B442A4" w:rsidRPr="00D45915" w:rsidRDefault="00B442A4" w:rsidP="003F5113">
            <w:pPr>
              <w:jc w:val="center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2552" w:type="dxa"/>
            <w:vAlign w:val="center"/>
          </w:tcPr>
          <w:p w14:paraId="1685FA1C" w14:textId="77777777" w:rsidR="00B442A4" w:rsidRPr="00D45915" w:rsidRDefault="00B442A4" w:rsidP="003F5113">
            <w:pPr>
              <w:jc w:val="center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多通道磁力搅拌器</w:t>
            </w:r>
          </w:p>
        </w:tc>
        <w:tc>
          <w:tcPr>
            <w:tcW w:w="708" w:type="dxa"/>
            <w:vAlign w:val="center"/>
          </w:tcPr>
          <w:p w14:paraId="2CD8BBFF" w14:textId="77777777" w:rsidR="00B442A4" w:rsidRPr="00D45915" w:rsidRDefault="00B442A4" w:rsidP="003F5113">
            <w:pPr>
              <w:jc w:val="center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11B0E57B" w14:textId="77777777" w:rsidR="00B442A4" w:rsidRPr="00D45915" w:rsidRDefault="00B442A4" w:rsidP="003F5113">
            <w:pPr>
              <w:jc w:val="center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4961" w:type="dxa"/>
          </w:tcPr>
          <w:p w14:paraId="257D632C" w14:textId="181BDDAA" w:rsidR="00B442A4" w:rsidRPr="00D45915" w:rsidRDefault="00127ABB" w:rsidP="003F5113">
            <w:pPr>
              <w:jc w:val="center"/>
              <w:rPr>
                <w:sz w:val="24"/>
                <w:szCs w:val="24"/>
              </w:rPr>
            </w:pPr>
            <w:r w:rsidRPr="00127ABB">
              <w:rPr>
                <w:rFonts w:hint="eastAsia"/>
                <w:sz w:val="24"/>
                <w:szCs w:val="24"/>
              </w:rPr>
              <w:t>用于科研实验，可同时对</w:t>
            </w:r>
            <w:r w:rsidRPr="00127ABB">
              <w:rPr>
                <w:rFonts w:hint="eastAsia"/>
                <w:sz w:val="24"/>
                <w:szCs w:val="24"/>
              </w:rPr>
              <w:t>8</w:t>
            </w:r>
            <w:r w:rsidRPr="00127ABB">
              <w:rPr>
                <w:rFonts w:hint="eastAsia"/>
                <w:sz w:val="24"/>
                <w:szCs w:val="24"/>
              </w:rPr>
              <w:t>个</w:t>
            </w:r>
            <w:r w:rsidRPr="00127ABB">
              <w:rPr>
                <w:rFonts w:hint="eastAsia"/>
                <w:sz w:val="24"/>
                <w:szCs w:val="24"/>
              </w:rPr>
              <w:t>400ml</w:t>
            </w:r>
            <w:r w:rsidRPr="00127ABB">
              <w:rPr>
                <w:rFonts w:hint="eastAsia"/>
                <w:sz w:val="24"/>
                <w:szCs w:val="24"/>
              </w:rPr>
              <w:t>样品进行搅拌，转速</w:t>
            </w:r>
            <w:r w:rsidRPr="00127ABB">
              <w:rPr>
                <w:rFonts w:hint="eastAsia"/>
                <w:sz w:val="24"/>
                <w:szCs w:val="24"/>
              </w:rPr>
              <w:t>200-1200rpm</w:t>
            </w:r>
            <w:r w:rsidRPr="00127ABB">
              <w:rPr>
                <w:rFonts w:hint="eastAsia"/>
                <w:sz w:val="24"/>
                <w:szCs w:val="24"/>
              </w:rPr>
              <w:t>可调，定时范围</w:t>
            </w:r>
            <w:r w:rsidRPr="00127ABB">
              <w:rPr>
                <w:rFonts w:hint="eastAsia"/>
                <w:sz w:val="24"/>
                <w:szCs w:val="24"/>
              </w:rPr>
              <w:t>1min-99h59min</w:t>
            </w:r>
            <w:r w:rsidRPr="00127ABB">
              <w:rPr>
                <w:rFonts w:hint="eastAsia"/>
                <w:sz w:val="24"/>
                <w:szCs w:val="24"/>
              </w:rPr>
              <w:t>，</w:t>
            </w:r>
            <w:r w:rsidRPr="00127ABB">
              <w:rPr>
                <w:rFonts w:hint="eastAsia"/>
                <w:sz w:val="24"/>
                <w:szCs w:val="24"/>
              </w:rPr>
              <w:t>LCD</w:t>
            </w:r>
            <w:r w:rsidRPr="00127ABB">
              <w:rPr>
                <w:rFonts w:hint="eastAsia"/>
                <w:sz w:val="24"/>
                <w:szCs w:val="24"/>
              </w:rPr>
              <w:t>屏显示屏，能够显示转速与时间，外形尺寸越小越好，适配宽幅电源。</w:t>
            </w:r>
          </w:p>
        </w:tc>
      </w:tr>
      <w:tr w:rsidR="00B442A4" w14:paraId="41370F74" w14:textId="56525C02" w:rsidTr="009817A4">
        <w:tc>
          <w:tcPr>
            <w:tcW w:w="709" w:type="dxa"/>
            <w:vAlign w:val="center"/>
          </w:tcPr>
          <w:p w14:paraId="6AFEAD9A" w14:textId="77777777" w:rsidR="00B442A4" w:rsidRPr="00D45915" w:rsidRDefault="00B442A4" w:rsidP="003F5113">
            <w:pPr>
              <w:jc w:val="center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center"/>
          </w:tcPr>
          <w:p w14:paraId="4756D29F" w14:textId="77777777" w:rsidR="00B442A4" w:rsidRPr="00D45915" w:rsidRDefault="00B442A4" w:rsidP="003F5113">
            <w:pPr>
              <w:jc w:val="center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体温维持仪</w:t>
            </w:r>
          </w:p>
        </w:tc>
        <w:tc>
          <w:tcPr>
            <w:tcW w:w="708" w:type="dxa"/>
            <w:vAlign w:val="center"/>
          </w:tcPr>
          <w:p w14:paraId="68DB0A55" w14:textId="77777777" w:rsidR="00B442A4" w:rsidRPr="00D45915" w:rsidRDefault="00B442A4" w:rsidP="003F5113">
            <w:pPr>
              <w:jc w:val="center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6284049" w14:textId="77777777" w:rsidR="00B442A4" w:rsidRPr="00D45915" w:rsidRDefault="00B442A4" w:rsidP="003F5113">
            <w:pPr>
              <w:jc w:val="center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4961" w:type="dxa"/>
          </w:tcPr>
          <w:p w14:paraId="30A0AE71" w14:textId="2B4C61B6" w:rsidR="00B442A4" w:rsidRPr="00D45915" w:rsidRDefault="00990CB6" w:rsidP="003F5113">
            <w:pPr>
              <w:jc w:val="center"/>
              <w:rPr>
                <w:sz w:val="24"/>
                <w:szCs w:val="24"/>
              </w:rPr>
            </w:pPr>
            <w:r w:rsidRPr="00990CB6">
              <w:rPr>
                <w:rFonts w:hint="eastAsia"/>
                <w:sz w:val="24"/>
                <w:szCs w:val="24"/>
              </w:rPr>
              <w:t>用于实验室生物样本长期低温保存，适配</w:t>
            </w:r>
            <w:r w:rsidRPr="00990CB6">
              <w:rPr>
                <w:rFonts w:hint="eastAsia"/>
                <w:sz w:val="24"/>
                <w:szCs w:val="24"/>
              </w:rPr>
              <w:t>-86</w:t>
            </w:r>
            <w:r w:rsidRPr="00990CB6">
              <w:rPr>
                <w:rFonts w:hint="eastAsia"/>
                <w:sz w:val="24"/>
                <w:szCs w:val="24"/>
              </w:rPr>
              <w:t>℃超低温环境，配备触控屏实时显示运行状态，具备多重报警与远程监控功能，有效容积满足实验存储需求，采用高效制冷系统，整机重量越轻越好，运行稳定、安全可靠，适配实验室样本存储场景。</w:t>
            </w:r>
          </w:p>
        </w:tc>
      </w:tr>
      <w:tr w:rsidR="00B442A4" w14:paraId="38E72B94" w14:textId="1F50E63E" w:rsidTr="009817A4">
        <w:tc>
          <w:tcPr>
            <w:tcW w:w="709" w:type="dxa"/>
            <w:vAlign w:val="center"/>
          </w:tcPr>
          <w:p w14:paraId="7858B44C" w14:textId="77777777" w:rsidR="00B442A4" w:rsidRPr="00D45915" w:rsidRDefault="00B442A4" w:rsidP="003F5113">
            <w:pPr>
              <w:jc w:val="center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center"/>
          </w:tcPr>
          <w:p w14:paraId="7E09BBAB" w14:textId="77777777" w:rsidR="00B442A4" w:rsidRPr="00D45915" w:rsidRDefault="00B442A4" w:rsidP="003F5113">
            <w:pPr>
              <w:jc w:val="center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漩涡震荡仪（迷你型）</w:t>
            </w:r>
          </w:p>
        </w:tc>
        <w:tc>
          <w:tcPr>
            <w:tcW w:w="708" w:type="dxa"/>
            <w:vAlign w:val="center"/>
          </w:tcPr>
          <w:p w14:paraId="56719D42" w14:textId="77777777" w:rsidR="00B442A4" w:rsidRPr="00D45915" w:rsidRDefault="00B442A4" w:rsidP="003F5113">
            <w:pPr>
              <w:jc w:val="center"/>
              <w:rPr>
                <w:sz w:val="24"/>
                <w:szCs w:val="24"/>
              </w:rPr>
            </w:pPr>
            <w:r w:rsidRPr="00D45915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14:paraId="5FAADCD8" w14:textId="77777777" w:rsidR="00B442A4" w:rsidRPr="00D45915" w:rsidRDefault="00B442A4" w:rsidP="003F5113">
            <w:pPr>
              <w:jc w:val="center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4961" w:type="dxa"/>
          </w:tcPr>
          <w:p w14:paraId="7D9D8D0B" w14:textId="58835BD3" w:rsidR="00B442A4" w:rsidRPr="00D45915" w:rsidRDefault="00123FB4" w:rsidP="00123FB4">
            <w:pPr>
              <w:tabs>
                <w:tab w:val="left" w:pos="1871"/>
              </w:tabs>
              <w:rPr>
                <w:sz w:val="24"/>
                <w:szCs w:val="24"/>
              </w:rPr>
            </w:pPr>
            <w:r w:rsidRPr="00123FB4">
              <w:rPr>
                <w:rFonts w:hint="eastAsia"/>
                <w:sz w:val="24"/>
                <w:szCs w:val="24"/>
              </w:rPr>
              <w:t>用于科研教学实验中的样本混匀，适配直径≤</w:t>
            </w:r>
            <w:r w:rsidRPr="00123FB4">
              <w:rPr>
                <w:rFonts w:hint="eastAsia"/>
                <w:sz w:val="24"/>
                <w:szCs w:val="24"/>
              </w:rPr>
              <w:t>3mm</w:t>
            </w:r>
            <w:r w:rsidRPr="00123FB4">
              <w:rPr>
                <w:rFonts w:hint="eastAsia"/>
                <w:sz w:val="24"/>
                <w:szCs w:val="24"/>
              </w:rPr>
              <w:t>试管及</w:t>
            </w:r>
            <w:r w:rsidRPr="00123FB4">
              <w:rPr>
                <w:rFonts w:hint="eastAsia"/>
                <w:sz w:val="24"/>
                <w:szCs w:val="24"/>
              </w:rPr>
              <w:t>0.2-50ml</w:t>
            </w:r>
            <w:r w:rsidRPr="00123FB4">
              <w:rPr>
                <w:rFonts w:hint="eastAsia"/>
                <w:sz w:val="24"/>
                <w:szCs w:val="24"/>
              </w:rPr>
              <w:t>多规格微量管，支持连续</w:t>
            </w:r>
            <w:r w:rsidRPr="00123FB4">
              <w:rPr>
                <w:rFonts w:hint="eastAsia"/>
                <w:sz w:val="24"/>
                <w:szCs w:val="24"/>
              </w:rPr>
              <w:t>/</w:t>
            </w:r>
            <w:r w:rsidRPr="00123FB4">
              <w:rPr>
                <w:rFonts w:hint="eastAsia"/>
                <w:sz w:val="24"/>
                <w:szCs w:val="24"/>
              </w:rPr>
              <w:t>点动两种运行模式，转速约</w:t>
            </w:r>
            <w:r w:rsidRPr="00123FB4">
              <w:rPr>
                <w:rFonts w:hint="eastAsia"/>
                <w:sz w:val="24"/>
                <w:szCs w:val="24"/>
              </w:rPr>
              <w:t>2800rpm</w:t>
            </w:r>
            <w:r w:rsidRPr="00123FB4">
              <w:rPr>
                <w:rFonts w:hint="eastAsia"/>
                <w:sz w:val="24"/>
                <w:szCs w:val="24"/>
              </w:rPr>
              <w:t>，外形尺寸越小越好、净重越轻越好，适配</w:t>
            </w:r>
            <w:r w:rsidRPr="00123FB4">
              <w:rPr>
                <w:rFonts w:hint="eastAsia"/>
                <w:sz w:val="24"/>
                <w:szCs w:val="24"/>
              </w:rPr>
              <w:t>AC 220V/110V 50/60Hz</w:t>
            </w:r>
            <w:r w:rsidRPr="00123FB4">
              <w:rPr>
                <w:rFonts w:hint="eastAsia"/>
                <w:sz w:val="24"/>
                <w:szCs w:val="24"/>
              </w:rPr>
              <w:t>电源，便携易用。</w:t>
            </w:r>
          </w:p>
        </w:tc>
      </w:tr>
      <w:tr w:rsidR="00B442A4" w14:paraId="7573F010" w14:textId="2038EBDD" w:rsidTr="00026CBE">
        <w:tc>
          <w:tcPr>
            <w:tcW w:w="709" w:type="dxa"/>
            <w:vAlign w:val="center"/>
          </w:tcPr>
          <w:p w14:paraId="177F8FD4" w14:textId="77777777" w:rsidR="00B442A4" w:rsidRPr="00D45915" w:rsidRDefault="00B442A4" w:rsidP="003F5113">
            <w:pPr>
              <w:jc w:val="center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1</w:t>
            </w:r>
            <w:r w:rsidRPr="00D45915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  <w:vAlign w:val="center"/>
          </w:tcPr>
          <w:p w14:paraId="13BD814C" w14:textId="77777777" w:rsidR="00B442A4" w:rsidRPr="00D45915" w:rsidRDefault="00B442A4" w:rsidP="003F5113">
            <w:pPr>
              <w:jc w:val="center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手术辅助照明灯</w:t>
            </w:r>
          </w:p>
        </w:tc>
        <w:tc>
          <w:tcPr>
            <w:tcW w:w="708" w:type="dxa"/>
            <w:vAlign w:val="center"/>
          </w:tcPr>
          <w:p w14:paraId="68160CCF" w14:textId="77777777" w:rsidR="00B442A4" w:rsidRPr="00D45915" w:rsidRDefault="00B442A4" w:rsidP="003F5113">
            <w:pPr>
              <w:jc w:val="center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0F656FD" w14:textId="77777777" w:rsidR="00B442A4" w:rsidRPr="00D45915" w:rsidRDefault="00B442A4" w:rsidP="003F5113">
            <w:pPr>
              <w:jc w:val="center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套</w:t>
            </w:r>
          </w:p>
        </w:tc>
        <w:tc>
          <w:tcPr>
            <w:tcW w:w="4961" w:type="dxa"/>
          </w:tcPr>
          <w:p w14:paraId="5ABE8E60" w14:textId="77777777" w:rsidR="00026CBE" w:rsidRPr="00026CBE" w:rsidRDefault="00026CBE" w:rsidP="00026CBE">
            <w:pPr>
              <w:jc w:val="left"/>
              <w:rPr>
                <w:sz w:val="24"/>
                <w:szCs w:val="24"/>
              </w:rPr>
            </w:pPr>
            <w:r w:rsidRPr="00026CBE">
              <w:rPr>
                <w:rFonts w:hint="eastAsia"/>
                <w:sz w:val="24"/>
                <w:szCs w:val="24"/>
              </w:rPr>
              <w:t>1.</w:t>
            </w:r>
            <w:r w:rsidRPr="00026CBE">
              <w:rPr>
                <w:rFonts w:hint="eastAsia"/>
                <w:sz w:val="24"/>
                <w:szCs w:val="24"/>
              </w:rPr>
              <w:t>头戴式</w:t>
            </w:r>
            <w:r w:rsidRPr="00026CBE">
              <w:rPr>
                <w:rFonts w:hint="eastAsia"/>
                <w:sz w:val="24"/>
                <w:szCs w:val="24"/>
              </w:rPr>
              <w:t>;</w:t>
            </w:r>
          </w:p>
          <w:p w14:paraId="5B68CDD8" w14:textId="77777777" w:rsidR="00026CBE" w:rsidRPr="00026CBE" w:rsidRDefault="00026CBE" w:rsidP="00026CBE">
            <w:pPr>
              <w:jc w:val="left"/>
              <w:rPr>
                <w:sz w:val="24"/>
                <w:szCs w:val="24"/>
              </w:rPr>
            </w:pPr>
            <w:r w:rsidRPr="00026CBE">
              <w:rPr>
                <w:rFonts w:hint="eastAsia"/>
                <w:sz w:val="24"/>
                <w:szCs w:val="24"/>
              </w:rPr>
              <w:t>2.</w:t>
            </w:r>
            <w:r w:rsidRPr="00026CBE">
              <w:rPr>
                <w:rFonts w:hint="eastAsia"/>
                <w:sz w:val="24"/>
                <w:szCs w:val="24"/>
              </w:rPr>
              <w:t>白色</w:t>
            </w:r>
            <w:r w:rsidRPr="00026CBE">
              <w:rPr>
                <w:rFonts w:hint="eastAsia"/>
                <w:sz w:val="24"/>
                <w:szCs w:val="24"/>
              </w:rPr>
              <w:t>LED</w:t>
            </w:r>
            <w:r w:rsidRPr="00026CBE">
              <w:rPr>
                <w:rFonts w:hint="eastAsia"/>
                <w:sz w:val="24"/>
                <w:szCs w:val="24"/>
              </w:rPr>
              <w:t>光源，光源亮度可调节；</w:t>
            </w:r>
          </w:p>
          <w:p w14:paraId="5EADBC05" w14:textId="77777777" w:rsidR="00026CBE" w:rsidRPr="00026CBE" w:rsidRDefault="00026CBE" w:rsidP="00026CBE">
            <w:pPr>
              <w:jc w:val="left"/>
              <w:rPr>
                <w:sz w:val="24"/>
                <w:szCs w:val="24"/>
              </w:rPr>
            </w:pPr>
            <w:r w:rsidRPr="00026CBE">
              <w:rPr>
                <w:rFonts w:hint="eastAsia"/>
                <w:sz w:val="24"/>
                <w:szCs w:val="24"/>
              </w:rPr>
              <w:t>3.</w:t>
            </w:r>
            <w:r w:rsidRPr="00026CBE">
              <w:rPr>
                <w:rFonts w:hint="eastAsia"/>
                <w:sz w:val="24"/>
                <w:szCs w:val="24"/>
              </w:rPr>
              <w:t>光源寿命≥</w:t>
            </w:r>
            <w:r w:rsidRPr="00026CBE">
              <w:rPr>
                <w:rFonts w:hint="eastAsia"/>
                <w:sz w:val="24"/>
                <w:szCs w:val="24"/>
              </w:rPr>
              <w:t>50000h</w:t>
            </w:r>
          </w:p>
          <w:p w14:paraId="4A1302E1" w14:textId="77777777" w:rsidR="00026CBE" w:rsidRPr="00026CBE" w:rsidRDefault="00026CBE" w:rsidP="00026CBE">
            <w:pPr>
              <w:jc w:val="left"/>
              <w:rPr>
                <w:sz w:val="24"/>
                <w:szCs w:val="24"/>
              </w:rPr>
            </w:pPr>
            <w:r w:rsidRPr="00026CBE">
              <w:rPr>
                <w:rFonts w:hint="eastAsia"/>
                <w:sz w:val="24"/>
                <w:szCs w:val="24"/>
              </w:rPr>
              <w:t>4.</w:t>
            </w:r>
            <w:r w:rsidRPr="00026CBE">
              <w:rPr>
                <w:rFonts w:hint="eastAsia"/>
                <w:sz w:val="24"/>
                <w:szCs w:val="24"/>
              </w:rPr>
              <w:t>色温≥</w:t>
            </w:r>
            <w:r w:rsidRPr="00026CBE">
              <w:rPr>
                <w:rFonts w:hint="eastAsia"/>
                <w:sz w:val="24"/>
                <w:szCs w:val="24"/>
              </w:rPr>
              <w:t>4500k</w:t>
            </w:r>
          </w:p>
          <w:p w14:paraId="56623D44" w14:textId="77777777" w:rsidR="00026CBE" w:rsidRPr="00026CBE" w:rsidRDefault="00026CBE" w:rsidP="00026CBE">
            <w:pPr>
              <w:jc w:val="left"/>
              <w:rPr>
                <w:sz w:val="24"/>
                <w:szCs w:val="24"/>
              </w:rPr>
            </w:pPr>
            <w:r w:rsidRPr="00026CBE">
              <w:rPr>
                <w:rFonts w:hint="eastAsia"/>
                <w:sz w:val="24"/>
                <w:szCs w:val="24"/>
              </w:rPr>
              <w:t>5.</w:t>
            </w:r>
            <w:r w:rsidRPr="00026CBE">
              <w:rPr>
                <w:rFonts w:hint="eastAsia"/>
                <w:sz w:val="24"/>
                <w:szCs w:val="24"/>
              </w:rPr>
              <w:t>照度≥</w:t>
            </w:r>
            <w:r w:rsidRPr="00026CBE">
              <w:rPr>
                <w:rFonts w:hint="eastAsia"/>
                <w:sz w:val="24"/>
                <w:szCs w:val="24"/>
              </w:rPr>
              <w:t>32000Lux</w:t>
            </w:r>
            <w:r w:rsidRPr="00026CBE">
              <w:rPr>
                <w:rFonts w:hint="eastAsia"/>
                <w:sz w:val="24"/>
                <w:szCs w:val="24"/>
              </w:rPr>
              <w:t>。</w:t>
            </w:r>
          </w:p>
          <w:p w14:paraId="11D53724" w14:textId="77777777" w:rsidR="00026CBE" w:rsidRPr="00026CBE" w:rsidRDefault="00026CBE" w:rsidP="00026CBE">
            <w:pPr>
              <w:jc w:val="left"/>
              <w:rPr>
                <w:sz w:val="24"/>
                <w:szCs w:val="24"/>
              </w:rPr>
            </w:pPr>
            <w:r w:rsidRPr="00026CBE">
              <w:rPr>
                <w:rFonts w:hint="eastAsia"/>
                <w:sz w:val="24"/>
                <w:szCs w:val="24"/>
              </w:rPr>
              <w:t>6.</w:t>
            </w:r>
            <w:r w:rsidRPr="00026CBE">
              <w:rPr>
                <w:rFonts w:hint="eastAsia"/>
                <w:sz w:val="24"/>
                <w:szCs w:val="24"/>
              </w:rPr>
              <w:t>电池续航时间≥</w:t>
            </w:r>
            <w:r w:rsidRPr="00026CBE">
              <w:rPr>
                <w:rFonts w:hint="eastAsia"/>
                <w:sz w:val="24"/>
                <w:szCs w:val="24"/>
              </w:rPr>
              <w:t>7</w:t>
            </w:r>
            <w:r w:rsidRPr="00026CBE">
              <w:rPr>
                <w:rFonts w:hint="eastAsia"/>
                <w:sz w:val="24"/>
                <w:szCs w:val="24"/>
              </w:rPr>
              <w:t>小时；</w:t>
            </w:r>
          </w:p>
          <w:p w14:paraId="3BB126F6" w14:textId="77777777" w:rsidR="00026CBE" w:rsidRPr="00026CBE" w:rsidRDefault="00026CBE" w:rsidP="00026CBE">
            <w:pPr>
              <w:jc w:val="left"/>
              <w:rPr>
                <w:sz w:val="24"/>
                <w:szCs w:val="24"/>
              </w:rPr>
            </w:pPr>
            <w:r w:rsidRPr="00026CBE">
              <w:rPr>
                <w:rFonts w:hint="eastAsia"/>
                <w:sz w:val="24"/>
                <w:szCs w:val="24"/>
              </w:rPr>
              <w:t>7.</w:t>
            </w:r>
            <w:r w:rsidRPr="00026CBE">
              <w:rPr>
                <w:rFonts w:hint="eastAsia"/>
                <w:sz w:val="24"/>
                <w:szCs w:val="24"/>
              </w:rPr>
              <w:t>支持快速充电；</w:t>
            </w:r>
          </w:p>
          <w:p w14:paraId="42BD4358" w14:textId="16307EC4" w:rsidR="00B442A4" w:rsidRPr="00D45915" w:rsidRDefault="00026CBE" w:rsidP="00026CBE">
            <w:pPr>
              <w:jc w:val="left"/>
              <w:rPr>
                <w:sz w:val="24"/>
                <w:szCs w:val="24"/>
              </w:rPr>
            </w:pPr>
            <w:r w:rsidRPr="00026CBE">
              <w:rPr>
                <w:rFonts w:hint="eastAsia"/>
                <w:sz w:val="24"/>
                <w:szCs w:val="24"/>
              </w:rPr>
              <w:t>8.</w:t>
            </w:r>
            <w:r w:rsidRPr="00026CBE">
              <w:rPr>
                <w:rFonts w:hint="eastAsia"/>
                <w:sz w:val="24"/>
                <w:szCs w:val="24"/>
              </w:rPr>
              <w:t>电源：</w:t>
            </w:r>
            <w:r w:rsidRPr="00026CBE">
              <w:rPr>
                <w:rFonts w:hint="eastAsia"/>
                <w:sz w:val="24"/>
                <w:szCs w:val="24"/>
              </w:rPr>
              <w:t>220V</w:t>
            </w:r>
          </w:p>
        </w:tc>
      </w:tr>
      <w:tr w:rsidR="00B442A4" w14:paraId="7223F021" w14:textId="71CD5A70" w:rsidTr="00921EAC">
        <w:tc>
          <w:tcPr>
            <w:tcW w:w="709" w:type="dxa"/>
            <w:vAlign w:val="center"/>
          </w:tcPr>
          <w:p w14:paraId="7BCD92F0" w14:textId="77777777" w:rsidR="00B442A4" w:rsidRPr="00D45915" w:rsidRDefault="00B442A4" w:rsidP="003F5113">
            <w:pPr>
              <w:jc w:val="center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1</w:t>
            </w:r>
            <w:r w:rsidRPr="00D45915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188B0E94" w14:textId="77777777" w:rsidR="00B442A4" w:rsidRPr="00D45915" w:rsidRDefault="00B442A4" w:rsidP="003F5113">
            <w:pPr>
              <w:jc w:val="center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毒麻药品保险柜</w:t>
            </w:r>
          </w:p>
        </w:tc>
        <w:tc>
          <w:tcPr>
            <w:tcW w:w="708" w:type="dxa"/>
            <w:vAlign w:val="center"/>
          </w:tcPr>
          <w:p w14:paraId="29BB1451" w14:textId="77777777" w:rsidR="00B442A4" w:rsidRPr="00D45915" w:rsidRDefault="00B442A4" w:rsidP="003F5113">
            <w:pPr>
              <w:jc w:val="center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09072505" w14:textId="77777777" w:rsidR="00B442A4" w:rsidRPr="00D45915" w:rsidRDefault="00B442A4" w:rsidP="003F5113">
            <w:pPr>
              <w:jc w:val="center"/>
              <w:rPr>
                <w:sz w:val="24"/>
                <w:szCs w:val="24"/>
              </w:rPr>
            </w:pPr>
            <w:proofErr w:type="gramStart"/>
            <w:r w:rsidRPr="00D45915">
              <w:rPr>
                <w:rFonts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4961" w:type="dxa"/>
          </w:tcPr>
          <w:p w14:paraId="35EBDF3F" w14:textId="7193D0D9" w:rsidR="00B442A4" w:rsidRPr="00D45915" w:rsidRDefault="00B442A4" w:rsidP="00D45915">
            <w:pPr>
              <w:jc w:val="left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1.</w:t>
            </w:r>
            <w:r w:rsidRPr="00D45915">
              <w:rPr>
                <w:rFonts w:hint="eastAsia"/>
                <w:sz w:val="24"/>
                <w:szCs w:val="24"/>
              </w:rPr>
              <w:t>采用冷轧钢板</w:t>
            </w:r>
          </w:p>
          <w:p w14:paraId="34E04C27" w14:textId="77777777" w:rsidR="00B442A4" w:rsidRPr="00D45915" w:rsidRDefault="00B442A4" w:rsidP="00D45915">
            <w:pPr>
              <w:jc w:val="left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2.</w:t>
            </w:r>
            <w:r w:rsidRPr="00D45915">
              <w:rPr>
                <w:rFonts w:hint="eastAsia"/>
                <w:sz w:val="24"/>
                <w:szCs w:val="24"/>
              </w:rPr>
              <w:t>需具备电子密码与</w:t>
            </w:r>
            <w:proofErr w:type="gramStart"/>
            <w:r w:rsidRPr="00D45915">
              <w:rPr>
                <w:rFonts w:hint="eastAsia"/>
                <w:sz w:val="24"/>
                <w:szCs w:val="24"/>
              </w:rPr>
              <w:t>机械锁双锁</w:t>
            </w:r>
            <w:proofErr w:type="gramEnd"/>
            <w:r w:rsidRPr="00D45915">
              <w:rPr>
                <w:rFonts w:hint="eastAsia"/>
                <w:sz w:val="24"/>
                <w:szCs w:val="24"/>
              </w:rPr>
              <w:t>功能</w:t>
            </w:r>
          </w:p>
          <w:p w14:paraId="1BD64CF6" w14:textId="77777777" w:rsidR="00B442A4" w:rsidRPr="00D45915" w:rsidRDefault="00B442A4" w:rsidP="00D45915">
            <w:pPr>
              <w:jc w:val="left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3.</w:t>
            </w:r>
            <w:r w:rsidRPr="00D45915">
              <w:rPr>
                <w:rFonts w:hint="eastAsia"/>
                <w:sz w:val="24"/>
                <w:szCs w:val="24"/>
              </w:rPr>
              <w:t>柜体须具备内置消焰装置通风口</w:t>
            </w:r>
          </w:p>
          <w:p w14:paraId="07533636" w14:textId="77777777" w:rsidR="00B442A4" w:rsidRPr="00D45915" w:rsidRDefault="00B442A4" w:rsidP="00D45915">
            <w:pPr>
              <w:jc w:val="left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4.</w:t>
            </w:r>
            <w:r w:rsidRPr="00D45915">
              <w:rPr>
                <w:rFonts w:hint="eastAsia"/>
                <w:sz w:val="24"/>
                <w:szCs w:val="24"/>
              </w:rPr>
              <w:t>具备防火、防爆、绝缘、防尘、防水、抗冲击等功能</w:t>
            </w:r>
          </w:p>
          <w:p w14:paraId="1E537BFA" w14:textId="77777777" w:rsidR="00B442A4" w:rsidRPr="00D45915" w:rsidRDefault="00B442A4" w:rsidP="00D45915">
            <w:pPr>
              <w:jc w:val="left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5.</w:t>
            </w:r>
            <w:r w:rsidRPr="00D45915">
              <w:rPr>
                <w:rFonts w:hint="eastAsia"/>
                <w:sz w:val="24"/>
                <w:szCs w:val="24"/>
              </w:rPr>
              <w:t>内置隔板≥</w:t>
            </w:r>
            <w:r w:rsidRPr="00D45915">
              <w:rPr>
                <w:rFonts w:hint="eastAsia"/>
                <w:sz w:val="24"/>
                <w:szCs w:val="24"/>
              </w:rPr>
              <w:t>2</w:t>
            </w:r>
            <w:r w:rsidRPr="00D45915">
              <w:rPr>
                <w:rFonts w:hint="eastAsia"/>
                <w:sz w:val="24"/>
                <w:szCs w:val="24"/>
              </w:rPr>
              <w:t>块</w:t>
            </w:r>
          </w:p>
          <w:p w14:paraId="6E1361DC" w14:textId="03C7EECE" w:rsidR="00B442A4" w:rsidRPr="00D45915" w:rsidRDefault="00B442A4" w:rsidP="00D45915">
            <w:pPr>
              <w:jc w:val="left"/>
              <w:rPr>
                <w:sz w:val="24"/>
                <w:szCs w:val="24"/>
              </w:rPr>
            </w:pPr>
            <w:r w:rsidRPr="00D45915">
              <w:rPr>
                <w:rFonts w:hint="eastAsia"/>
                <w:sz w:val="24"/>
                <w:szCs w:val="24"/>
              </w:rPr>
              <w:t>6.</w:t>
            </w:r>
            <w:r w:rsidRPr="00D45915">
              <w:rPr>
                <w:rFonts w:hint="eastAsia"/>
                <w:sz w:val="24"/>
                <w:szCs w:val="24"/>
              </w:rPr>
              <w:t>可根据需求进行产品定制</w:t>
            </w:r>
          </w:p>
        </w:tc>
      </w:tr>
    </w:tbl>
    <w:p w14:paraId="57820744" w14:textId="6FE5701C" w:rsidR="00260ABD" w:rsidRPr="00B442A4" w:rsidRDefault="00260ABD" w:rsidP="00B442A4">
      <w:pPr>
        <w:jc w:val="left"/>
        <w:rPr>
          <w:rFonts w:ascii="Times New Roman" w:eastAsia="仿宋_GB2312" w:hAnsi="Times New Roman" w:cs="仿宋_GB2312"/>
          <w:bCs/>
          <w:sz w:val="32"/>
          <w:szCs w:val="24"/>
        </w:rPr>
      </w:pPr>
    </w:p>
    <w:p w14:paraId="789C4556" w14:textId="67D3E0F3" w:rsidR="00260ABD" w:rsidRDefault="00501099">
      <w:pPr>
        <w:numPr>
          <w:ilvl w:val="0"/>
          <w:numId w:val="1"/>
        </w:numPr>
        <w:ind w:firstLineChars="200" w:firstLine="640"/>
        <w:jc w:val="left"/>
        <w:rPr>
          <w:rFonts w:ascii="Times New Roman" w:eastAsia="仿宋_GB2312" w:hAnsi="Times New Roman" w:cs="仿宋_GB2312"/>
          <w:bCs/>
          <w:sz w:val="32"/>
          <w:szCs w:val="24"/>
        </w:rPr>
      </w:pP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技术参数及配置清单：请填写《附件</w:t>
      </w:r>
      <w:r w:rsidR="00024949">
        <w:rPr>
          <w:rFonts w:ascii="Times New Roman" w:eastAsia="仿宋_GB2312" w:hAnsi="Times New Roman" w:cs="仿宋_GB2312"/>
          <w:bCs/>
          <w:sz w:val="32"/>
          <w:szCs w:val="24"/>
        </w:rPr>
        <w:t>2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：产品技术参数及配置清单明细表》。</w:t>
      </w:r>
    </w:p>
    <w:p w14:paraId="1E1CE89C" w14:textId="77777777" w:rsidR="00260ABD" w:rsidRDefault="00501099">
      <w:pPr>
        <w:ind w:firstLineChars="200" w:firstLine="640"/>
        <w:jc w:val="left"/>
        <w:rPr>
          <w:rFonts w:ascii="Times New Roman" w:eastAsia="仿宋_GB2312" w:hAnsi="Times New Roman" w:cs="仿宋_GB2312"/>
          <w:bCs/>
          <w:sz w:val="32"/>
          <w:szCs w:val="24"/>
        </w:rPr>
      </w:pP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三、产品相关资质：以下材料按顺序扫描。</w:t>
      </w:r>
    </w:p>
    <w:p w14:paraId="56145F98" w14:textId="77777777" w:rsidR="00260ABD" w:rsidRDefault="00501099">
      <w:pPr>
        <w:ind w:firstLineChars="200" w:firstLine="640"/>
        <w:jc w:val="left"/>
        <w:rPr>
          <w:rFonts w:ascii="Times New Roman" w:eastAsia="仿宋_GB2312" w:hAnsi="Times New Roman" w:cs="仿宋_GB2312"/>
          <w:bCs/>
          <w:sz w:val="32"/>
          <w:szCs w:val="24"/>
        </w:rPr>
      </w:pPr>
      <w:r>
        <w:rPr>
          <w:rFonts w:ascii="Times New Roman" w:eastAsia="仿宋_GB2312" w:hAnsi="Times New Roman" w:cs="仿宋_GB2312"/>
          <w:bCs/>
          <w:sz w:val="32"/>
          <w:szCs w:val="24"/>
        </w:rPr>
        <w:t>1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、产品资质：</w:t>
      </w:r>
    </w:p>
    <w:p w14:paraId="66A42987" w14:textId="77777777" w:rsidR="00260ABD" w:rsidRDefault="00501099">
      <w:pPr>
        <w:ind w:firstLineChars="200" w:firstLine="640"/>
        <w:jc w:val="left"/>
        <w:rPr>
          <w:rFonts w:ascii="Times New Roman" w:eastAsia="仿宋_GB2312" w:hAnsi="Times New Roman" w:cs="仿宋_GB2312"/>
          <w:bCs/>
          <w:sz w:val="32"/>
          <w:szCs w:val="24"/>
        </w:rPr>
      </w:pPr>
      <w:r>
        <w:rPr>
          <w:rFonts w:ascii="Times New Roman" w:eastAsia="仿宋_GB2312" w:hAnsi="Times New Roman" w:cs="仿宋_GB2312" w:hint="eastAsia"/>
          <w:bCs/>
          <w:sz w:val="32"/>
          <w:szCs w:val="24"/>
        </w:rPr>
        <w:lastRenderedPageBreak/>
        <w:t>（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1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）医疗设备需要提供医疗器械注册证及其附页、技术要求，或备案凭证及备案信息表；（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2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）产品彩页。</w:t>
      </w:r>
    </w:p>
    <w:p w14:paraId="42D9FBAE" w14:textId="6B0C8D2F" w:rsidR="00260ABD" w:rsidRDefault="00501099">
      <w:pPr>
        <w:ind w:firstLineChars="200" w:firstLine="640"/>
        <w:jc w:val="left"/>
        <w:rPr>
          <w:rFonts w:ascii="Times New Roman" w:eastAsia="仿宋_GB2312" w:hAnsi="Times New Roman" w:cs="仿宋_GB2312"/>
          <w:bCs/>
          <w:sz w:val="32"/>
          <w:szCs w:val="24"/>
        </w:rPr>
      </w:pPr>
      <w:r>
        <w:rPr>
          <w:rFonts w:ascii="Times New Roman" w:eastAsia="仿宋_GB2312" w:hAnsi="Times New Roman" w:cs="仿宋_GB2312"/>
          <w:bCs/>
          <w:sz w:val="32"/>
          <w:szCs w:val="24"/>
        </w:rPr>
        <w:t>2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、</w:t>
      </w:r>
      <w:r w:rsidR="00382929">
        <w:rPr>
          <w:rFonts w:ascii="Times New Roman" w:eastAsia="仿宋_GB2312" w:hAnsi="Times New Roman" w:cs="仿宋_GB2312" w:hint="eastAsia"/>
          <w:bCs/>
          <w:sz w:val="32"/>
          <w:szCs w:val="24"/>
        </w:rPr>
        <w:t>生产企业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资料（必须提供）：</w:t>
      </w:r>
    </w:p>
    <w:p w14:paraId="06ACDB61" w14:textId="3068C293" w:rsidR="00382929" w:rsidRDefault="00501099">
      <w:pPr>
        <w:ind w:firstLineChars="200" w:firstLine="640"/>
        <w:jc w:val="left"/>
        <w:rPr>
          <w:rFonts w:ascii="Times New Roman" w:eastAsia="仿宋_GB2312" w:hAnsi="Times New Roman" w:cs="仿宋_GB2312"/>
          <w:bCs/>
          <w:sz w:val="32"/>
          <w:szCs w:val="24"/>
        </w:rPr>
      </w:pP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（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1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）医疗器械生产企业许可证</w:t>
      </w:r>
    </w:p>
    <w:p w14:paraId="0DC30A47" w14:textId="5306A4B5" w:rsidR="00382929" w:rsidRDefault="00382929">
      <w:pPr>
        <w:ind w:firstLineChars="200" w:firstLine="640"/>
        <w:jc w:val="left"/>
        <w:rPr>
          <w:rFonts w:ascii="Times New Roman" w:eastAsia="仿宋_GB2312" w:hAnsi="Times New Roman" w:cs="仿宋_GB2312"/>
          <w:bCs/>
          <w:sz w:val="32"/>
          <w:szCs w:val="24"/>
        </w:rPr>
      </w:pP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（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2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）</w:t>
      </w:r>
      <w:r w:rsidR="00501099">
        <w:rPr>
          <w:rFonts w:ascii="Times New Roman" w:eastAsia="仿宋_GB2312" w:hAnsi="Times New Roman" w:cs="仿宋_GB2312" w:hint="eastAsia"/>
          <w:bCs/>
          <w:sz w:val="32"/>
          <w:szCs w:val="24"/>
        </w:rPr>
        <w:t>医疗器械经营许可证</w:t>
      </w:r>
    </w:p>
    <w:p w14:paraId="5D063993" w14:textId="46DCC2E5" w:rsidR="00382929" w:rsidRDefault="00382929">
      <w:pPr>
        <w:ind w:firstLineChars="200" w:firstLine="640"/>
        <w:jc w:val="left"/>
        <w:rPr>
          <w:rFonts w:ascii="Times New Roman" w:eastAsia="仿宋_GB2312" w:hAnsi="Times New Roman" w:cs="仿宋_GB2312"/>
          <w:bCs/>
          <w:sz w:val="32"/>
          <w:szCs w:val="24"/>
        </w:rPr>
      </w:pP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（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3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）</w:t>
      </w:r>
      <w:r w:rsidR="00501099">
        <w:rPr>
          <w:rFonts w:ascii="Times New Roman" w:eastAsia="仿宋_GB2312" w:hAnsi="Times New Roman" w:cs="仿宋_GB2312" w:hint="eastAsia"/>
          <w:bCs/>
          <w:sz w:val="32"/>
          <w:szCs w:val="24"/>
        </w:rPr>
        <w:t>医疗器械经营备案凭证</w:t>
      </w:r>
    </w:p>
    <w:p w14:paraId="1E2DAC87" w14:textId="49CEA52E" w:rsidR="00382929" w:rsidRDefault="00382929">
      <w:pPr>
        <w:ind w:firstLineChars="200" w:firstLine="640"/>
        <w:jc w:val="left"/>
        <w:rPr>
          <w:rFonts w:ascii="Times New Roman" w:eastAsia="仿宋_GB2312" w:hAnsi="Times New Roman" w:cs="仿宋_GB2312"/>
          <w:bCs/>
          <w:sz w:val="32"/>
          <w:szCs w:val="24"/>
        </w:rPr>
      </w:pP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（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4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）产品的注册证</w:t>
      </w:r>
    </w:p>
    <w:p w14:paraId="3F9921AC" w14:textId="1A88A1A2" w:rsidR="00260ABD" w:rsidRDefault="00501099">
      <w:pPr>
        <w:ind w:firstLineChars="200" w:firstLine="640"/>
        <w:jc w:val="left"/>
        <w:rPr>
          <w:rFonts w:ascii="Times New Roman" w:eastAsia="仿宋_GB2312" w:hAnsi="Times New Roman" w:cs="仿宋_GB2312"/>
          <w:bCs/>
          <w:sz w:val="32"/>
          <w:szCs w:val="24"/>
        </w:rPr>
      </w:pP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（</w:t>
      </w:r>
      <w:r w:rsidR="00382929">
        <w:rPr>
          <w:rFonts w:ascii="Times New Roman" w:eastAsia="仿宋_GB2312" w:hAnsi="Times New Roman" w:cs="仿宋_GB2312"/>
          <w:bCs/>
          <w:sz w:val="32"/>
          <w:szCs w:val="24"/>
        </w:rPr>
        <w:t>5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）企业营业执照</w:t>
      </w:r>
    </w:p>
    <w:p w14:paraId="58E27920" w14:textId="7ADA70BD" w:rsidR="00382929" w:rsidRDefault="00501099">
      <w:pPr>
        <w:ind w:firstLineChars="200" w:firstLine="640"/>
        <w:jc w:val="left"/>
        <w:rPr>
          <w:rFonts w:ascii="Times New Roman" w:eastAsia="仿宋_GB2312" w:hAnsi="Times New Roman" w:cs="仿宋_GB2312"/>
          <w:bCs/>
          <w:sz w:val="32"/>
          <w:szCs w:val="24"/>
        </w:rPr>
      </w:pPr>
      <w:r>
        <w:rPr>
          <w:rFonts w:ascii="Times New Roman" w:eastAsia="仿宋_GB2312" w:hAnsi="Times New Roman" w:cs="仿宋_GB2312"/>
          <w:bCs/>
          <w:sz w:val="32"/>
          <w:szCs w:val="24"/>
        </w:rPr>
        <w:t>3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、</w:t>
      </w:r>
      <w:r w:rsidR="00382929">
        <w:rPr>
          <w:rFonts w:ascii="Times New Roman" w:eastAsia="仿宋_GB2312" w:hAnsi="Times New Roman" w:cs="仿宋_GB2312" w:hint="eastAsia"/>
          <w:bCs/>
          <w:sz w:val="32"/>
          <w:szCs w:val="24"/>
        </w:rPr>
        <w:t>报价企业资料（必须提供）</w:t>
      </w:r>
    </w:p>
    <w:p w14:paraId="0CE8FC69" w14:textId="77777777" w:rsidR="00382929" w:rsidRDefault="00501099" w:rsidP="00382929">
      <w:pPr>
        <w:ind w:firstLineChars="200" w:firstLine="640"/>
        <w:jc w:val="left"/>
        <w:rPr>
          <w:rFonts w:ascii="Times New Roman" w:eastAsia="仿宋_GB2312" w:hAnsi="Times New Roman" w:cs="仿宋_GB2312"/>
          <w:bCs/>
          <w:sz w:val="32"/>
          <w:szCs w:val="24"/>
        </w:rPr>
      </w:pP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（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1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）医疗器械经营企业许可证</w:t>
      </w:r>
    </w:p>
    <w:p w14:paraId="5014963E" w14:textId="40D4B8FE" w:rsidR="00BE7467" w:rsidRDefault="00501099" w:rsidP="00BE7467">
      <w:pPr>
        <w:ind w:firstLineChars="200" w:firstLine="640"/>
        <w:jc w:val="left"/>
        <w:rPr>
          <w:rFonts w:ascii="Times New Roman" w:eastAsia="仿宋_GB2312" w:hAnsi="Times New Roman" w:cs="仿宋_GB2312"/>
          <w:bCs/>
          <w:sz w:val="32"/>
          <w:szCs w:val="24"/>
        </w:rPr>
      </w:pP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（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2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）企业营业执照</w:t>
      </w:r>
    </w:p>
    <w:p w14:paraId="4C1531E1" w14:textId="602A9D7F" w:rsidR="00260ABD" w:rsidRDefault="00501099" w:rsidP="00BE7467">
      <w:pPr>
        <w:ind w:firstLineChars="200" w:firstLine="640"/>
        <w:jc w:val="left"/>
        <w:rPr>
          <w:rFonts w:ascii="Times New Roman" w:eastAsia="仿宋_GB2312" w:hAnsi="Times New Roman" w:cs="仿宋_GB2312"/>
          <w:bCs/>
          <w:sz w:val="32"/>
          <w:szCs w:val="24"/>
        </w:rPr>
      </w:pP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（</w:t>
      </w:r>
      <w:r w:rsidR="00C80A98">
        <w:rPr>
          <w:rFonts w:ascii="Times New Roman" w:eastAsia="仿宋_GB2312" w:hAnsi="Times New Roman" w:cs="仿宋_GB2312"/>
          <w:bCs/>
          <w:sz w:val="32"/>
          <w:szCs w:val="24"/>
        </w:rPr>
        <w:t>3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）</w:t>
      </w:r>
      <w:r w:rsidR="00C80A98">
        <w:rPr>
          <w:rFonts w:ascii="Times New Roman" w:eastAsia="仿宋_GB2312" w:hAnsi="Times New Roman" w:cs="仿宋_GB2312" w:hint="eastAsia"/>
          <w:bCs/>
          <w:sz w:val="32"/>
          <w:szCs w:val="24"/>
        </w:rPr>
        <w:t>如所报价产品为进口产品需要提供进口厂家</w:t>
      </w:r>
      <w:r w:rsidR="0078396E">
        <w:rPr>
          <w:rFonts w:ascii="Times New Roman" w:eastAsia="仿宋_GB2312" w:hAnsi="Times New Roman" w:cs="仿宋_GB2312" w:hint="eastAsia"/>
          <w:bCs/>
          <w:sz w:val="32"/>
          <w:szCs w:val="24"/>
        </w:rPr>
        <w:t>给予报价企业的</w:t>
      </w:r>
      <w:r w:rsidR="00C80A98">
        <w:rPr>
          <w:rFonts w:ascii="Times New Roman" w:eastAsia="仿宋_GB2312" w:hAnsi="Times New Roman" w:cs="仿宋_GB2312" w:hint="eastAsia"/>
          <w:bCs/>
          <w:sz w:val="32"/>
          <w:szCs w:val="24"/>
        </w:rPr>
        <w:t>授权文件</w:t>
      </w:r>
      <w:r w:rsidR="004071E5">
        <w:rPr>
          <w:rFonts w:ascii="Times New Roman" w:eastAsia="仿宋_GB2312" w:hAnsi="Times New Roman" w:cs="仿宋_GB2312" w:hint="eastAsia"/>
          <w:bCs/>
          <w:sz w:val="32"/>
          <w:szCs w:val="24"/>
        </w:rPr>
        <w:t>。</w:t>
      </w:r>
    </w:p>
    <w:p w14:paraId="5FE39B06" w14:textId="63C43D4A" w:rsidR="00260ABD" w:rsidRDefault="00BE7467">
      <w:pPr>
        <w:jc w:val="left"/>
        <w:rPr>
          <w:rFonts w:ascii="Times New Roman" w:eastAsia="仿宋_GB2312" w:hAnsi="Times New Roman" w:cs="仿宋_GB2312"/>
          <w:bCs/>
          <w:sz w:val="32"/>
          <w:szCs w:val="24"/>
        </w:rPr>
      </w:pPr>
      <w:r>
        <w:rPr>
          <w:rFonts w:ascii="Times New Roman" w:eastAsia="仿宋_GB2312" w:hAnsi="Times New Roman" w:cs="仿宋_GB2312"/>
          <w:bCs/>
          <w:sz w:val="32"/>
          <w:szCs w:val="24"/>
        </w:rPr>
        <w:tab/>
        <w:t>4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、联系人资料（必须提供）</w:t>
      </w:r>
    </w:p>
    <w:p w14:paraId="7A703B23" w14:textId="0B8DFACA" w:rsidR="00BE7467" w:rsidRDefault="00BE7467">
      <w:pPr>
        <w:jc w:val="left"/>
        <w:rPr>
          <w:rFonts w:ascii="Times New Roman" w:eastAsia="仿宋_GB2312" w:hAnsi="Times New Roman" w:cs="仿宋_GB2312"/>
          <w:bCs/>
          <w:sz w:val="32"/>
          <w:szCs w:val="24"/>
        </w:rPr>
      </w:pPr>
      <w:r>
        <w:rPr>
          <w:rFonts w:ascii="Times New Roman" w:eastAsia="仿宋_GB2312" w:hAnsi="Times New Roman" w:cs="仿宋_GB2312"/>
          <w:bCs/>
          <w:sz w:val="32"/>
          <w:szCs w:val="24"/>
        </w:rPr>
        <w:tab/>
        <w:t xml:space="preserve"> 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（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1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）身份证复印件</w:t>
      </w:r>
    </w:p>
    <w:p w14:paraId="60DABEA5" w14:textId="73A5889D" w:rsidR="00BE7467" w:rsidRDefault="00BE7467">
      <w:pPr>
        <w:jc w:val="left"/>
        <w:rPr>
          <w:rFonts w:ascii="Times New Roman" w:eastAsia="仿宋_GB2312" w:hAnsi="Times New Roman" w:cs="仿宋_GB2312"/>
          <w:bCs/>
          <w:sz w:val="32"/>
          <w:szCs w:val="24"/>
        </w:rPr>
      </w:pPr>
      <w:r>
        <w:rPr>
          <w:rFonts w:ascii="Times New Roman" w:eastAsia="仿宋_GB2312" w:hAnsi="Times New Roman" w:cs="仿宋_GB2312"/>
          <w:bCs/>
          <w:sz w:val="32"/>
          <w:szCs w:val="24"/>
        </w:rPr>
        <w:tab/>
        <w:t xml:space="preserve"> 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（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2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）电话号码</w:t>
      </w:r>
    </w:p>
    <w:p w14:paraId="3076D876" w14:textId="11310671" w:rsidR="00BE7467" w:rsidRPr="00BE7467" w:rsidRDefault="00BE7467">
      <w:pPr>
        <w:jc w:val="left"/>
        <w:rPr>
          <w:rFonts w:ascii="Times New Roman" w:eastAsia="仿宋_GB2312" w:hAnsi="Times New Roman" w:cs="仿宋_GB2312"/>
          <w:bCs/>
          <w:sz w:val="32"/>
          <w:szCs w:val="24"/>
        </w:rPr>
      </w:pPr>
      <w:r>
        <w:rPr>
          <w:rFonts w:ascii="Times New Roman" w:eastAsia="仿宋_GB2312" w:hAnsi="Times New Roman" w:cs="仿宋_GB2312"/>
          <w:bCs/>
          <w:sz w:val="32"/>
          <w:szCs w:val="24"/>
        </w:rPr>
        <w:tab/>
        <w:t xml:space="preserve"> 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（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3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）与报价企业的关系（报价前</w:t>
      </w:r>
      <w:r>
        <w:rPr>
          <w:rFonts w:ascii="Times New Roman" w:eastAsia="仿宋_GB2312" w:hAnsi="Times New Roman" w:cs="仿宋_GB2312"/>
          <w:bCs/>
          <w:sz w:val="32"/>
          <w:szCs w:val="24"/>
        </w:rPr>
        <w:t>6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个月任意一个月的缴纳社保凭证）</w:t>
      </w:r>
    </w:p>
    <w:sectPr w:rsidR="00BE7467" w:rsidRPr="00BE7467">
      <w:headerReference w:type="default" r:id="rId8"/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AA2AD" w14:textId="77777777" w:rsidR="00D53885" w:rsidRDefault="00D53885">
      <w:r>
        <w:separator/>
      </w:r>
    </w:p>
  </w:endnote>
  <w:endnote w:type="continuationSeparator" w:id="0">
    <w:p w14:paraId="5F249E3A" w14:textId="77777777" w:rsidR="00D53885" w:rsidRDefault="00D5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445F9" w14:textId="77777777" w:rsidR="00260ABD" w:rsidRDefault="0050109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889246" wp14:editId="0260443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2517EB" w14:textId="77777777" w:rsidR="00260ABD" w:rsidRDefault="00501099">
                          <w:pPr>
                            <w:pStyle w:val="a5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8924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422517EB" w14:textId="77777777" w:rsidR="00260ABD" w:rsidRDefault="00501099">
                    <w:pPr>
                      <w:pStyle w:val="a5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B0ACE" w14:textId="77777777" w:rsidR="00D53885" w:rsidRDefault="00D53885">
      <w:r>
        <w:separator/>
      </w:r>
    </w:p>
  </w:footnote>
  <w:footnote w:type="continuationSeparator" w:id="0">
    <w:p w14:paraId="66084C23" w14:textId="77777777" w:rsidR="00D53885" w:rsidRDefault="00D53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37E61" w14:textId="77777777" w:rsidR="00260ABD" w:rsidRDefault="00260ABD">
    <w:pPr>
      <w:pStyle w:val="a7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EE5A7FF"/>
    <w:multiLevelType w:val="singleLevel"/>
    <w:tmpl w:val="DEE5A7F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58A66AA"/>
    <w:multiLevelType w:val="hybridMultilevel"/>
    <w:tmpl w:val="4F60938A"/>
    <w:lvl w:ilvl="0" w:tplc="757ECC9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Q0NDFiZTc0MzliY2I1MWMzMDhhMTJkOGYxYWFkYzIifQ=="/>
  </w:docVars>
  <w:rsids>
    <w:rsidRoot w:val="407F20FA"/>
    <w:rsid w:val="00024949"/>
    <w:rsid w:val="00026CBE"/>
    <w:rsid w:val="00035833"/>
    <w:rsid w:val="000770B6"/>
    <w:rsid w:val="00084183"/>
    <w:rsid w:val="0009331C"/>
    <w:rsid w:val="00097D77"/>
    <w:rsid w:val="000F4393"/>
    <w:rsid w:val="00123FB4"/>
    <w:rsid w:val="00127ABB"/>
    <w:rsid w:val="001A780F"/>
    <w:rsid w:val="001D786A"/>
    <w:rsid w:val="001E7113"/>
    <w:rsid w:val="00260ABD"/>
    <w:rsid w:val="00275D97"/>
    <w:rsid w:val="0028520E"/>
    <w:rsid w:val="00310E28"/>
    <w:rsid w:val="00321B6B"/>
    <w:rsid w:val="00356F14"/>
    <w:rsid w:val="00382929"/>
    <w:rsid w:val="00395E26"/>
    <w:rsid w:val="003D2D66"/>
    <w:rsid w:val="004071E5"/>
    <w:rsid w:val="004719DA"/>
    <w:rsid w:val="0048634A"/>
    <w:rsid w:val="00486ABB"/>
    <w:rsid w:val="004A58BF"/>
    <w:rsid w:val="004C54F4"/>
    <w:rsid w:val="00501099"/>
    <w:rsid w:val="00582CCC"/>
    <w:rsid w:val="005B209E"/>
    <w:rsid w:val="0061028C"/>
    <w:rsid w:val="00685FA6"/>
    <w:rsid w:val="006B6A36"/>
    <w:rsid w:val="00707CBF"/>
    <w:rsid w:val="00754E8F"/>
    <w:rsid w:val="00760A71"/>
    <w:rsid w:val="00774386"/>
    <w:rsid w:val="0078396E"/>
    <w:rsid w:val="00792DE6"/>
    <w:rsid w:val="007A7557"/>
    <w:rsid w:val="007E0F03"/>
    <w:rsid w:val="00855632"/>
    <w:rsid w:val="008D00A8"/>
    <w:rsid w:val="00921EAC"/>
    <w:rsid w:val="00954503"/>
    <w:rsid w:val="00974CB0"/>
    <w:rsid w:val="009817A4"/>
    <w:rsid w:val="00990CB6"/>
    <w:rsid w:val="009B19D4"/>
    <w:rsid w:val="009C3D53"/>
    <w:rsid w:val="009E17D4"/>
    <w:rsid w:val="00AB0F44"/>
    <w:rsid w:val="00AE2CDE"/>
    <w:rsid w:val="00AF5F1A"/>
    <w:rsid w:val="00B274AD"/>
    <w:rsid w:val="00B442A4"/>
    <w:rsid w:val="00BE7467"/>
    <w:rsid w:val="00C24FEE"/>
    <w:rsid w:val="00C36F0D"/>
    <w:rsid w:val="00C70E4D"/>
    <w:rsid w:val="00C80A98"/>
    <w:rsid w:val="00CB1D6C"/>
    <w:rsid w:val="00CB36E7"/>
    <w:rsid w:val="00CD0D35"/>
    <w:rsid w:val="00CE5959"/>
    <w:rsid w:val="00D104A6"/>
    <w:rsid w:val="00D36A4F"/>
    <w:rsid w:val="00D45915"/>
    <w:rsid w:val="00D5035B"/>
    <w:rsid w:val="00D53885"/>
    <w:rsid w:val="00DE5F21"/>
    <w:rsid w:val="00E078A5"/>
    <w:rsid w:val="00E248AF"/>
    <w:rsid w:val="00E35AC8"/>
    <w:rsid w:val="00E80DF3"/>
    <w:rsid w:val="00FE1A08"/>
    <w:rsid w:val="00FE73E6"/>
    <w:rsid w:val="08C90A87"/>
    <w:rsid w:val="11477C1E"/>
    <w:rsid w:val="12275DD1"/>
    <w:rsid w:val="193F7D58"/>
    <w:rsid w:val="2150792F"/>
    <w:rsid w:val="23D902C0"/>
    <w:rsid w:val="25695674"/>
    <w:rsid w:val="269B185D"/>
    <w:rsid w:val="2AC23497"/>
    <w:rsid w:val="2AED6A33"/>
    <w:rsid w:val="2CF9108B"/>
    <w:rsid w:val="31717D8A"/>
    <w:rsid w:val="3394663F"/>
    <w:rsid w:val="33F209AC"/>
    <w:rsid w:val="342033A2"/>
    <w:rsid w:val="38E24744"/>
    <w:rsid w:val="407F20FA"/>
    <w:rsid w:val="469C1295"/>
    <w:rsid w:val="4A757269"/>
    <w:rsid w:val="4B753AC3"/>
    <w:rsid w:val="50150417"/>
    <w:rsid w:val="5BE22CCD"/>
    <w:rsid w:val="68CC174F"/>
    <w:rsid w:val="69FB1FB2"/>
    <w:rsid w:val="725A539C"/>
    <w:rsid w:val="727375DA"/>
    <w:rsid w:val="72C03409"/>
    <w:rsid w:val="787B2B1E"/>
    <w:rsid w:val="7D853842"/>
    <w:rsid w:val="7EE7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5E429D"/>
  <w15:docId w15:val="{FA965D67-2B7A-4648-89F1-8A611A16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a0"/>
    <w:qFormat/>
    <w:rPr>
      <w:rFonts w:ascii="Calibri" w:hAnsi="Calibri" w:cs="Calibri"/>
      <w:b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rsid w:val="00C70E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295</Words>
  <Characters>1685</Characters>
  <Application>Microsoft Office Word</Application>
  <DocSecurity>0</DocSecurity>
  <Lines>14</Lines>
  <Paragraphs>3</Paragraphs>
  <ScaleCrop>false</ScaleCrop>
  <Company>gs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玉米风</dc:creator>
  <cp:lastModifiedBy>Administrator</cp:lastModifiedBy>
  <cp:revision>49</cp:revision>
  <cp:lastPrinted>2022-04-06T10:16:00Z</cp:lastPrinted>
  <dcterms:created xsi:type="dcterms:W3CDTF">2019-10-16T07:05:00Z</dcterms:created>
  <dcterms:modified xsi:type="dcterms:W3CDTF">2026-03-16T06:56:00Z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EF0A5FDD849D4A8D84EF494109DC8CF2</vt:lpwstr>
  </property>
  <property fmtid="{D5CDD505-2E9C-101B-9397-08002B2CF9AE}" pid="4" name="KSOTemplateDocerSaveRecord">
    <vt:lpwstr>eyJoZGlkIjoiMDI1NTgyYTRkMmUwZGM0ZDM1MDE0YzdjNjE1NzFjMjUiLCJ1c2VySWQiOiIzNTk2OTUwIn0=</vt:lpwstr>
  </property>
</Properties>
</file>